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521"/>
        <w:tblW w:w="0" w:type="auto"/>
        <w:tblLook w:val="04A0"/>
      </w:tblPr>
      <w:tblGrid>
        <w:gridCol w:w="3672"/>
        <w:gridCol w:w="3672"/>
        <w:gridCol w:w="3672"/>
      </w:tblGrid>
      <w:tr w:rsidR="0038772A" w:rsidTr="0038772A">
        <w:tc>
          <w:tcPr>
            <w:tcW w:w="3672" w:type="dxa"/>
          </w:tcPr>
          <w:p w:rsidR="0038772A" w:rsidRPr="0038772A" w:rsidRDefault="0038772A" w:rsidP="0038772A">
            <w:pPr>
              <w:jc w:val="center"/>
              <w:rPr>
                <w:b/>
              </w:rPr>
            </w:pPr>
            <w:r>
              <w:rPr>
                <w:b/>
              </w:rPr>
              <w:t>Center</w:t>
            </w:r>
          </w:p>
        </w:tc>
        <w:tc>
          <w:tcPr>
            <w:tcW w:w="3672" w:type="dxa"/>
          </w:tcPr>
          <w:p w:rsidR="0038772A" w:rsidRPr="0038772A" w:rsidRDefault="0038772A" w:rsidP="0038772A">
            <w:pPr>
              <w:jc w:val="center"/>
              <w:rPr>
                <w:b/>
              </w:rPr>
            </w:pPr>
            <w:r>
              <w:rPr>
                <w:b/>
              </w:rPr>
              <w:t>Shape</w:t>
            </w:r>
          </w:p>
        </w:tc>
        <w:tc>
          <w:tcPr>
            <w:tcW w:w="3672" w:type="dxa"/>
          </w:tcPr>
          <w:p w:rsidR="0038772A" w:rsidRPr="0038772A" w:rsidRDefault="0038772A" w:rsidP="0038772A">
            <w:pPr>
              <w:jc w:val="center"/>
              <w:rPr>
                <w:b/>
              </w:rPr>
            </w:pPr>
            <w:r>
              <w:rPr>
                <w:b/>
              </w:rPr>
              <w:t>Spread</w:t>
            </w:r>
          </w:p>
        </w:tc>
      </w:tr>
      <w:tr w:rsidR="0038772A" w:rsidTr="0038772A">
        <w:tc>
          <w:tcPr>
            <w:tcW w:w="3672" w:type="dxa"/>
          </w:tcPr>
          <w:p w:rsidR="0038772A" w:rsidRDefault="0038772A" w:rsidP="0038772A"/>
          <w:p w:rsidR="0038772A" w:rsidRDefault="0038772A" w:rsidP="0038772A"/>
          <w:p w:rsidR="0038772A" w:rsidRDefault="0038772A" w:rsidP="0038772A"/>
          <w:p w:rsidR="0038772A" w:rsidRDefault="0038772A" w:rsidP="0038772A"/>
          <w:p w:rsidR="0038772A" w:rsidRDefault="0038772A" w:rsidP="0038772A"/>
          <w:p w:rsidR="0038772A" w:rsidRDefault="0038772A" w:rsidP="0038772A"/>
          <w:p w:rsidR="0038772A" w:rsidRDefault="0038772A" w:rsidP="0038772A"/>
        </w:tc>
        <w:tc>
          <w:tcPr>
            <w:tcW w:w="3672" w:type="dxa"/>
          </w:tcPr>
          <w:p w:rsidR="0038772A" w:rsidRDefault="0038772A" w:rsidP="0038772A"/>
        </w:tc>
        <w:tc>
          <w:tcPr>
            <w:tcW w:w="3672" w:type="dxa"/>
          </w:tcPr>
          <w:p w:rsidR="0038772A" w:rsidRDefault="0038772A" w:rsidP="0038772A"/>
        </w:tc>
      </w:tr>
    </w:tbl>
    <w:p w:rsidR="0038772A" w:rsidRDefault="0038772A">
      <w:r>
        <w:t>When comparing two populations, we look for and compare the center, shape, and spread of each one – and then draw conclusions, or inferences.</w:t>
      </w:r>
    </w:p>
    <w:p w:rsidR="0038772A" w:rsidRDefault="0038772A"/>
    <w:p w:rsidR="0038772A" w:rsidRDefault="0038772A">
      <w:r>
        <w:rPr>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27305</wp:posOffset>
            </wp:positionV>
            <wp:extent cx="3867150" cy="16478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67150" cy="1647825"/>
                    </a:xfrm>
                    <a:prstGeom prst="rect">
                      <a:avLst/>
                    </a:prstGeom>
                    <a:noFill/>
                    <a:ln w="9525">
                      <a:noFill/>
                      <a:miter lim="800000"/>
                      <a:headEnd/>
                      <a:tailEnd/>
                    </a:ln>
                  </pic:spPr>
                </pic:pic>
              </a:graphicData>
            </a:graphic>
          </wp:anchor>
        </w:drawing>
      </w:r>
      <w:r>
        <w:t>In each problem, look at the two graphs shown, what conclusions can you draw?</w:t>
      </w:r>
    </w:p>
    <w:p w:rsidR="0038772A" w:rsidRDefault="0038772A">
      <w:r>
        <w:t xml:space="preserve">1.  </w:t>
      </w:r>
      <w:r>
        <w:tab/>
      </w:r>
      <w:r>
        <w:tab/>
      </w:r>
      <w:r>
        <w:tab/>
      </w:r>
      <w:r>
        <w:tab/>
      </w:r>
      <w:r>
        <w:tab/>
      </w:r>
      <w:r>
        <w:tab/>
      </w:r>
      <w:r>
        <w:tab/>
        <w:t>Conclusion:</w:t>
      </w:r>
    </w:p>
    <w:p w:rsidR="0038772A" w:rsidRDefault="0038772A"/>
    <w:p w:rsidR="0038772A" w:rsidRDefault="0038772A"/>
    <w:tbl>
      <w:tblPr>
        <w:tblStyle w:val="TableGrid"/>
        <w:tblpPr w:leftFromText="180" w:rightFromText="180" w:vertAnchor="page" w:horzAnchor="margin" w:tblpY="7801"/>
        <w:tblW w:w="0" w:type="auto"/>
        <w:tblLook w:val="04A0"/>
      </w:tblPr>
      <w:tblGrid>
        <w:gridCol w:w="3672"/>
        <w:gridCol w:w="3672"/>
        <w:gridCol w:w="3672"/>
      </w:tblGrid>
      <w:tr w:rsidR="0038772A" w:rsidTr="0038772A">
        <w:tc>
          <w:tcPr>
            <w:tcW w:w="3672" w:type="dxa"/>
          </w:tcPr>
          <w:p w:rsidR="0038772A" w:rsidRPr="0038772A" w:rsidRDefault="0038772A" w:rsidP="0038772A">
            <w:pPr>
              <w:jc w:val="center"/>
              <w:rPr>
                <w:b/>
              </w:rPr>
            </w:pPr>
            <w:r>
              <w:rPr>
                <w:b/>
              </w:rPr>
              <w:t>Center</w:t>
            </w:r>
          </w:p>
        </w:tc>
        <w:tc>
          <w:tcPr>
            <w:tcW w:w="3672" w:type="dxa"/>
          </w:tcPr>
          <w:p w:rsidR="0038772A" w:rsidRPr="0038772A" w:rsidRDefault="0038772A" w:rsidP="0038772A">
            <w:pPr>
              <w:jc w:val="center"/>
              <w:rPr>
                <w:b/>
              </w:rPr>
            </w:pPr>
            <w:r>
              <w:rPr>
                <w:b/>
              </w:rPr>
              <w:t>Shape</w:t>
            </w:r>
          </w:p>
        </w:tc>
        <w:tc>
          <w:tcPr>
            <w:tcW w:w="3672" w:type="dxa"/>
          </w:tcPr>
          <w:p w:rsidR="0038772A" w:rsidRPr="0038772A" w:rsidRDefault="0038772A" w:rsidP="0038772A">
            <w:pPr>
              <w:jc w:val="center"/>
              <w:rPr>
                <w:b/>
              </w:rPr>
            </w:pPr>
            <w:r>
              <w:rPr>
                <w:b/>
              </w:rPr>
              <w:t>Spread</w:t>
            </w:r>
          </w:p>
        </w:tc>
      </w:tr>
      <w:tr w:rsidR="0038772A" w:rsidTr="0038772A">
        <w:tc>
          <w:tcPr>
            <w:tcW w:w="3672" w:type="dxa"/>
          </w:tcPr>
          <w:p w:rsidR="0038772A" w:rsidRDefault="0038772A" w:rsidP="0038772A"/>
          <w:p w:rsidR="0038772A" w:rsidRDefault="0038772A" w:rsidP="0038772A"/>
          <w:p w:rsidR="0038772A" w:rsidRDefault="0038772A" w:rsidP="0038772A"/>
          <w:p w:rsidR="0038772A" w:rsidRDefault="0038772A" w:rsidP="0038772A"/>
          <w:p w:rsidR="0038772A" w:rsidRDefault="0038772A" w:rsidP="0038772A"/>
          <w:p w:rsidR="0038772A" w:rsidRDefault="0038772A" w:rsidP="0038772A"/>
          <w:p w:rsidR="0038772A" w:rsidRDefault="0038772A" w:rsidP="0038772A"/>
        </w:tc>
        <w:tc>
          <w:tcPr>
            <w:tcW w:w="3672" w:type="dxa"/>
          </w:tcPr>
          <w:p w:rsidR="0038772A" w:rsidRDefault="0038772A" w:rsidP="0038772A"/>
        </w:tc>
        <w:tc>
          <w:tcPr>
            <w:tcW w:w="3672" w:type="dxa"/>
          </w:tcPr>
          <w:p w:rsidR="0038772A" w:rsidRDefault="0038772A" w:rsidP="0038772A"/>
        </w:tc>
      </w:tr>
    </w:tbl>
    <w:p w:rsidR="0038772A" w:rsidRDefault="0038772A"/>
    <w:p w:rsidR="0038772A" w:rsidRDefault="0038772A">
      <w:r>
        <w:rPr>
          <w:noProof/>
        </w:rPr>
        <w:drawing>
          <wp:anchor distT="0" distB="0" distL="114300" distR="114300" simplePos="0" relativeHeight="251659264" behindDoc="1" locked="0" layoutInCell="1" allowOverlap="1">
            <wp:simplePos x="0" y="0"/>
            <wp:positionH relativeFrom="column">
              <wp:posOffset>142875</wp:posOffset>
            </wp:positionH>
            <wp:positionV relativeFrom="paragraph">
              <wp:posOffset>1659890</wp:posOffset>
            </wp:positionV>
            <wp:extent cx="2752725" cy="18192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752725" cy="1819275"/>
                    </a:xfrm>
                    <a:prstGeom prst="rect">
                      <a:avLst/>
                    </a:prstGeom>
                    <a:noFill/>
                    <a:ln w="9525">
                      <a:noFill/>
                      <a:miter lim="800000"/>
                      <a:headEnd/>
                      <a:tailEnd/>
                    </a:ln>
                  </pic:spPr>
                </pic:pic>
              </a:graphicData>
            </a:graphic>
          </wp:anchor>
        </w:drawing>
      </w:r>
      <w:r>
        <w:t xml:space="preserve"> </w:t>
      </w:r>
    </w:p>
    <w:p w:rsidR="0038772A" w:rsidRDefault="0038772A"/>
    <w:p w:rsidR="0038772A" w:rsidRDefault="0038772A">
      <w:r>
        <w:t xml:space="preserve">2.  </w:t>
      </w:r>
      <w:r>
        <w:tab/>
      </w:r>
      <w:r>
        <w:tab/>
      </w:r>
      <w:r>
        <w:tab/>
      </w:r>
      <w:r>
        <w:tab/>
      </w:r>
      <w:r>
        <w:tab/>
      </w:r>
      <w:r>
        <w:tab/>
      </w:r>
      <w:r>
        <w:tab/>
        <w:t>Conclusion:</w:t>
      </w:r>
    </w:p>
    <w:tbl>
      <w:tblPr>
        <w:tblStyle w:val="TableGrid"/>
        <w:tblpPr w:leftFromText="180" w:rightFromText="180" w:vertAnchor="page" w:horzAnchor="margin" w:tblpY="13216"/>
        <w:tblW w:w="0" w:type="auto"/>
        <w:tblLook w:val="04A0"/>
      </w:tblPr>
      <w:tblGrid>
        <w:gridCol w:w="3672"/>
        <w:gridCol w:w="3672"/>
        <w:gridCol w:w="3672"/>
      </w:tblGrid>
      <w:tr w:rsidR="0038772A" w:rsidTr="0038772A">
        <w:tc>
          <w:tcPr>
            <w:tcW w:w="3672" w:type="dxa"/>
          </w:tcPr>
          <w:p w:rsidR="0038772A" w:rsidRPr="0038772A" w:rsidRDefault="0038772A" w:rsidP="0038772A">
            <w:pPr>
              <w:jc w:val="center"/>
              <w:rPr>
                <w:b/>
              </w:rPr>
            </w:pPr>
            <w:r>
              <w:rPr>
                <w:b/>
              </w:rPr>
              <w:t>Center</w:t>
            </w:r>
          </w:p>
        </w:tc>
        <w:tc>
          <w:tcPr>
            <w:tcW w:w="3672" w:type="dxa"/>
          </w:tcPr>
          <w:p w:rsidR="0038772A" w:rsidRPr="0038772A" w:rsidRDefault="0038772A" w:rsidP="0038772A">
            <w:pPr>
              <w:jc w:val="center"/>
              <w:rPr>
                <w:b/>
              </w:rPr>
            </w:pPr>
            <w:r>
              <w:rPr>
                <w:b/>
              </w:rPr>
              <w:t>Shape</w:t>
            </w:r>
          </w:p>
        </w:tc>
        <w:tc>
          <w:tcPr>
            <w:tcW w:w="3672" w:type="dxa"/>
          </w:tcPr>
          <w:p w:rsidR="0038772A" w:rsidRPr="0038772A" w:rsidRDefault="0038772A" w:rsidP="0038772A">
            <w:pPr>
              <w:jc w:val="center"/>
              <w:rPr>
                <w:b/>
              </w:rPr>
            </w:pPr>
            <w:r>
              <w:rPr>
                <w:b/>
              </w:rPr>
              <w:t>Spread</w:t>
            </w:r>
          </w:p>
        </w:tc>
      </w:tr>
      <w:tr w:rsidR="0038772A" w:rsidTr="0038772A">
        <w:tc>
          <w:tcPr>
            <w:tcW w:w="3672" w:type="dxa"/>
          </w:tcPr>
          <w:p w:rsidR="0038772A" w:rsidRDefault="0038772A" w:rsidP="0038772A"/>
          <w:p w:rsidR="0038772A" w:rsidRDefault="0038772A" w:rsidP="0038772A"/>
          <w:p w:rsidR="0038772A" w:rsidRDefault="0038772A" w:rsidP="0038772A"/>
          <w:p w:rsidR="0038772A" w:rsidRDefault="0038772A" w:rsidP="0038772A"/>
          <w:p w:rsidR="0038772A" w:rsidRDefault="0038772A" w:rsidP="0038772A"/>
          <w:p w:rsidR="0038772A" w:rsidRDefault="0038772A" w:rsidP="0038772A"/>
          <w:p w:rsidR="0038772A" w:rsidRDefault="0038772A" w:rsidP="0038772A"/>
        </w:tc>
        <w:tc>
          <w:tcPr>
            <w:tcW w:w="3672" w:type="dxa"/>
          </w:tcPr>
          <w:p w:rsidR="0038772A" w:rsidRDefault="0038772A" w:rsidP="0038772A"/>
        </w:tc>
        <w:tc>
          <w:tcPr>
            <w:tcW w:w="3672" w:type="dxa"/>
          </w:tcPr>
          <w:p w:rsidR="0038772A" w:rsidRDefault="0038772A" w:rsidP="0038772A"/>
        </w:tc>
      </w:tr>
    </w:tbl>
    <w:p w:rsidR="0038772A" w:rsidRDefault="0038772A"/>
    <w:p w:rsidR="0038772A" w:rsidRDefault="0038772A"/>
    <w:p w:rsidR="0038772A" w:rsidRDefault="0038772A"/>
    <w:p w:rsidR="0038772A" w:rsidRDefault="0038772A" w:rsidP="0038772A">
      <w:pPr>
        <w:autoSpaceDE w:val="0"/>
        <w:autoSpaceDN w:val="0"/>
        <w:adjustRightInd w:val="0"/>
        <w:spacing w:after="0" w:line="240" w:lineRule="auto"/>
        <w:rPr>
          <w:rFonts w:ascii="Times New Roman" w:hAnsi="Times New Roman" w:cs="Times New Roman"/>
          <w:sz w:val="24"/>
          <w:szCs w:val="24"/>
        </w:rPr>
      </w:pPr>
      <w:r>
        <w:rPr>
          <w:noProof/>
        </w:rPr>
        <w:lastRenderedPageBreak/>
        <w:drawing>
          <wp:anchor distT="0" distB="0" distL="114300" distR="114300" simplePos="0" relativeHeight="251660288" behindDoc="1" locked="0" layoutInCell="1" allowOverlap="1">
            <wp:simplePos x="0" y="0"/>
            <wp:positionH relativeFrom="column">
              <wp:posOffset>1457325</wp:posOffset>
            </wp:positionH>
            <wp:positionV relativeFrom="paragraph">
              <wp:posOffset>216535</wp:posOffset>
            </wp:positionV>
            <wp:extent cx="3343275" cy="158115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343275" cy="1581150"/>
                    </a:xfrm>
                    <a:prstGeom prst="rect">
                      <a:avLst/>
                    </a:prstGeom>
                    <a:noFill/>
                    <a:ln w="9525">
                      <a:noFill/>
                      <a:miter lim="800000"/>
                      <a:headEnd/>
                      <a:tailEnd/>
                    </a:ln>
                  </pic:spPr>
                </pic:pic>
              </a:graphicData>
            </a:graphic>
          </wp:anchor>
        </w:drawing>
      </w:r>
      <w:r>
        <w:t xml:space="preserve">3.  </w:t>
      </w:r>
      <w:r w:rsidRPr="0038772A">
        <w:rPr>
          <w:rFonts w:ascii="Times New Roman" w:hAnsi="Times New Roman" w:cs="Times New Roman"/>
          <w:sz w:val="24"/>
          <w:szCs w:val="24"/>
        </w:rPr>
        <w:t>The double box plot shows the number of points scored by the football team for two seasons.  Compare the centers and variations of the two populations.  During which season was the team's performance more consistent?</w:t>
      </w:r>
    </w:p>
    <w:p w:rsidR="0038772A" w:rsidRDefault="0038772A" w:rsidP="0038772A">
      <w:pPr>
        <w:autoSpaceDE w:val="0"/>
        <w:autoSpaceDN w:val="0"/>
        <w:adjustRightInd w:val="0"/>
        <w:spacing w:after="0" w:line="240" w:lineRule="auto"/>
        <w:rPr>
          <w:rFonts w:ascii="Arial" w:hAnsi="Arial" w:cs="Arial"/>
          <w:color w:val="0000FF"/>
          <w:sz w:val="48"/>
          <w:szCs w:val="48"/>
        </w:rPr>
      </w:pPr>
    </w:p>
    <w:p w:rsidR="0038772A" w:rsidRDefault="0038772A" w:rsidP="0038772A">
      <w:pPr>
        <w:autoSpaceDE w:val="0"/>
        <w:autoSpaceDN w:val="0"/>
        <w:adjustRightInd w:val="0"/>
        <w:spacing w:after="0" w:line="240" w:lineRule="auto"/>
        <w:rPr>
          <w:rFonts w:ascii="Arial" w:hAnsi="Arial" w:cs="Arial"/>
          <w:color w:val="0000FF"/>
          <w:sz w:val="48"/>
          <w:szCs w:val="48"/>
        </w:rPr>
      </w:pPr>
    </w:p>
    <w:p w:rsidR="0038772A" w:rsidRDefault="0038772A" w:rsidP="0038772A">
      <w:pPr>
        <w:autoSpaceDE w:val="0"/>
        <w:autoSpaceDN w:val="0"/>
        <w:adjustRightInd w:val="0"/>
        <w:spacing w:after="0" w:line="240" w:lineRule="auto"/>
        <w:rPr>
          <w:rFonts w:ascii="Arial" w:hAnsi="Arial" w:cs="Arial"/>
          <w:color w:val="0000FF"/>
          <w:sz w:val="48"/>
          <w:szCs w:val="48"/>
        </w:rPr>
      </w:pPr>
    </w:p>
    <w:tbl>
      <w:tblPr>
        <w:tblStyle w:val="TableGrid"/>
        <w:tblpPr w:leftFromText="180" w:rightFromText="180" w:vertAnchor="page" w:horzAnchor="margin" w:tblpY="4426"/>
        <w:tblW w:w="0" w:type="auto"/>
        <w:tblLook w:val="04A0"/>
      </w:tblPr>
      <w:tblGrid>
        <w:gridCol w:w="3672"/>
        <w:gridCol w:w="3672"/>
        <w:gridCol w:w="3672"/>
      </w:tblGrid>
      <w:tr w:rsidR="0038772A" w:rsidTr="0038772A">
        <w:tc>
          <w:tcPr>
            <w:tcW w:w="3672" w:type="dxa"/>
          </w:tcPr>
          <w:p w:rsidR="0038772A" w:rsidRPr="0038772A" w:rsidRDefault="0038772A" w:rsidP="0038772A">
            <w:pPr>
              <w:jc w:val="center"/>
              <w:rPr>
                <w:b/>
              </w:rPr>
            </w:pPr>
            <w:r>
              <w:rPr>
                <w:b/>
              </w:rPr>
              <w:t>Center</w:t>
            </w:r>
          </w:p>
        </w:tc>
        <w:tc>
          <w:tcPr>
            <w:tcW w:w="3672" w:type="dxa"/>
          </w:tcPr>
          <w:p w:rsidR="0038772A" w:rsidRPr="0038772A" w:rsidRDefault="0038772A" w:rsidP="0038772A">
            <w:pPr>
              <w:jc w:val="center"/>
              <w:rPr>
                <w:b/>
              </w:rPr>
            </w:pPr>
            <w:r>
              <w:rPr>
                <w:b/>
              </w:rPr>
              <w:t>Shape</w:t>
            </w:r>
          </w:p>
        </w:tc>
        <w:tc>
          <w:tcPr>
            <w:tcW w:w="3672" w:type="dxa"/>
          </w:tcPr>
          <w:p w:rsidR="0038772A" w:rsidRPr="0038772A" w:rsidRDefault="0038772A" w:rsidP="0038772A">
            <w:pPr>
              <w:jc w:val="center"/>
              <w:rPr>
                <w:b/>
              </w:rPr>
            </w:pPr>
            <w:r>
              <w:rPr>
                <w:b/>
              </w:rPr>
              <w:t>Spread</w:t>
            </w:r>
          </w:p>
        </w:tc>
      </w:tr>
      <w:tr w:rsidR="0038772A" w:rsidTr="0038772A">
        <w:tc>
          <w:tcPr>
            <w:tcW w:w="3672" w:type="dxa"/>
          </w:tcPr>
          <w:p w:rsidR="0038772A" w:rsidRDefault="0038772A" w:rsidP="0038772A"/>
          <w:p w:rsidR="0038772A" w:rsidRDefault="0038772A" w:rsidP="0038772A"/>
          <w:p w:rsidR="0038772A" w:rsidRDefault="0038772A" w:rsidP="0038772A"/>
          <w:p w:rsidR="0038772A" w:rsidRDefault="0038772A" w:rsidP="0038772A"/>
          <w:p w:rsidR="0038772A" w:rsidRDefault="0038772A" w:rsidP="0038772A"/>
          <w:p w:rsidR="0038772A" w:rsidRDefault="0038772A" w:rsidP="0038772A"/>
          <w:p w:rsidR="0038772A" w:rsidRDefault="0038772A" w:rsidP="0038772A"/>
        </w:tc>
        <w:tc>
          <w:tcPr>
            <w:tcW w:w="3672" w:type="dxa"/>
          </w:tcPr>
          <w:p w:rsidR="0038772A" w:rsidRDefault="0038772A" w:rsidP="0038772A"/>
        </w:tc>
        <w:tc>
          <w:tcPr>
            <w:tcW w:w="3672" w:type="dxa"/>
          </w:tcPr>
          <w:p w:rsidR="0038772A" w:rsidRDefault="0038772A" w:rsidP="0038772A"/>
        </w:tc>
      </w:tr>
    </w:tbl>
    <w:p w:rsidR="0038772A" w:rsidRDefault="0038772A" w:rsidP="0038772A">
      <w:pPr>
        <w:autoSpaceDE w:val="0"/>
        <w:autoSpaceDN w:val="0"/>
        <w:adjustRightInd w:val="0"/>
        <w:spacing w:after="0" w:line="240" w:lineRule="auto"/>
        <w:rPr>
          <w:rFonts w:ascii="Arial" w:hAnsi="Arial" w:cs="Arial"/>
          <w:color w:val="0000FF"/>
          <w:sz w:val="48"/>
          <w:szCs w:val="48"/>
        </w:rPr>
      </w:pPr>
    </w:p>
    <w:p w:rsidR="0038772A" w:rsidRDefault="0038772A" w:rsidP="003877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209550</wp:posOffset>
            </wp:positionH>
            <wp:positionV relativeFrom="paragraph">
              <wp:posOffset>0</wp:posOffset>
            </wp:positionV>
            <wp:extent cx="3019425" cy="191579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019425" cy="191579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Conclusion:</w:t>
      </w:r>
    </w:p>
    <w:p w:rsidR="0038772A" w:rsidRDefault="0038772A" w:rsidP="0038772A">
      <w:pPr>
        <w:autoSpaceDE w:val="0"/>
        <w:autoSpaceDN w:val="0"/>
        <w:adjustRightInd w:val="0"/>
        <w:spacing w:after="0" w:line="240" w:lineRule="auto"/>
        <w:rPr>
          <w:rFonts w:ascii="Times New Roman" w:hAnsi="Times New Roman" w:cs="Times New Roman"/>
          <w:sz w:val="24"/>
          <w:szCs w:val="24"/>
        </w:rPr>
      </w:pPr>
    </w:p>
    <w:p w:rsidR="0038772A" w:rsidRDefault="0038772A" w:rsidP="0038772A">
      <w:pPr>
        <w:autoSpaceDE w:val="0"/>
        <w:autoSpaceDN w:val="0"/>
        <w:adjustRightInd w:val="0"/>
        <w:spacing w:after="0" w:line="240" w:lineRule="auto"/>
        <w:rPr>
          <w:rFonts w:ascii="Times New Roman" w:hAnsi="Times New Roman" w:cs="Times New Roman"/>
          <w:sz w:val="24"/>
          <w:szCs w:val="24"/>
        </w:rPr>
      </w:pPr>
    </w:p>
    <w:p w:rsidR="0038772A" w:rsidRPr="0038772A" w:rsidRDefault="0038772A" w:rsidP="0038772A">
      <w:pPr>
        <w:autoSpaceDE w:val="0"/>
        <w:autoSpaceDN w:val="0"/>
        <w:adjustRightInd w:val="0"/>
        <w:spacing w:after="0" w:line="240" w:lineRule="auto"/>
        <w:rPr>
          <w:rFonts w:ascii="Times New Roman" w:hAnsi="Times New Roman" w:cs="Times New Roman"/>
          <w:sz w:val="24"/>
          <w:szCs w:val="24"/>
        </w:rPr>
      </w:pPr>
    </w:p>
    <w:p w:rsidR="0038772A" w:rsidRDefault="0038772A" w:rsidP="0038772A">
      <w:pPr>
        <w:autoSpaceDE w:val="0"/>
        <w:autoSpaceDN w:val="0"/>
        <w:adjustRightInd w:val="0"/>
        <w:spacing w:after="0" w:line="240" w:lineRule="auto"/>
        <w:rPr>
          <w:rFonts w:ascii="Arial" w:hAnsi="Arial" w:cs="Arial"/>
          <w:color w:val="0000FF"/>
          <w:sz w:val="48"/>
          <w:szCs w:val="48"/>
        </w:rPr>
      </w:pPr>
    </w:p>
    <w:p w:rsidR="0038772A" w:rsidRDefault="0038772A"/>
    <w:p w:rsidR="0038772A" w:rsidRDefault="0038772A"/>
    <w:tbl>
      <w:tblPr>
        <w:tblStyle w:val="TableGrid"/>
        <w:tblpPr w:leftFromText="180" w:rightFromText="180" w:vertAnchor="page" w:horzAnchor="margin" w:tblpY="10261"/>
        <w:tblW w:w="0" w:type="auto"/>
        <w:tblLook w:val="04A0"/>
      </w:tblPr>
      <w:tblGrid>
        <w:gridCol w:w="3672"/>
        <w:gridCol w:w="3672"/>
        <w:gridCol w:w="3672"/>
      </w:tblGrid>
      <w:tr w:rsidR="0038772A" w:rsidTr="0038772A">
        <w:tc>
          <w:tcPr>
            <w:tcW w:w="3672" w:type="dxa"/>
          </w:tcPr>
          <w:p w:rsidR="0038772A" w:rsidRPr="0038772A" w:rsidRDefault="0038772A" w:rsidP="0038772A">
            <w:pPr>
              <w:jc w:val="center"/>
              <w:rPr>
                <w:b/>
              </w:rPr>
            </w:pPr>
            <w:r>
              <w:rPr>
                <w:b/>
              </w:rPr>
              <w:t>Center</w:t>
            </w:r>
          </w:p>
        </w:tc>
        <w:tc>
          <w:tcPr>
            <w:tcW w:w="3672" w:type="dxa"/>
          </w:tcPr>
          <w:p w:rsidR="0038772A" w:rsidRPr="0038772A" w:rsidRDefault="0038772A" w:rsidP="0038772A">
            <w:pPr>
              <w:jc w:val="center"/>
              <w:rPr>
                <w:b/>
              </w:rPr>
            </w:pPr>
            <w:r>
              <w:rPr>
                <w:b/>
              </w:rPr>
              <w:t>Shape</w:t>
            </w:r>
          </w:p>
        </w:tc>
        <w:tc>
          <w:tcPr>
            <w:tcW w:w="3672" w:type="dxa"/>
          </w:tcPr>
          <w:p w:rsidR="0038772A" w:rsidRPr="0038772A" w:rsidRDefault="0038772A" w:rsidP="0038772A">
            <w:pPr>
              <w:jc w:val="center"/>
              <w:rPr>
                <w:b/>
              </w:rPr>
            </w:pPr>
            <w:r>
              <w:rPr>
                <w:b/>
              </w:rPr>
              <w:t>Spread</w:t>
            </w:r>
          </w:p>
        </w:tc>
      </w:tr>
      <w:tr w:rsidR="0038772A" w:rsidTr="0038772A">
        <w:tc>
          <w:tcPr>
            <w:tcW w:w="3672" w:type="dxa"/>
          </w:tcPr>
          <w:p w:rsidR="0038772A" w:rsidRDefault="0038772A" w:rsidP="0038772A"/>
          <w:p w:rsidR="0038772A" w:rsidRDefault="0038772A" w:rsidP="0038772A"/>
          <w:p w:rsidR="0038772A" w:rsidRDefault="0038772A" w:rsidP="0038772A"/>
          <w:p w:rsidR="0038772A" w:rsidRDefault="0038772A" w:rsidP="0038772A"/>
          <w:p w:rsidR="0038772A" w:rsidRDefault="0038772A" w:rsidP="0038772A"/>
          <w:p w:rsidR="0038772A" w:rsidRDefault="0038772A" w:rsidP="0038772A"/>
          <w:p w:rsidR="0038772A" w:rsidRDefault="0038772A" w:rsidP="0038772A"/>
        </w:tc>
        <w:tc>
          <w:tcPr>
            <w:tcW w:w="3672" w:type="dxa"/>
          </w:tcPr>
          <w:p w:rsidR="0038772A" w:rsidRDefault="0038772A" w:rsidP="0038772A"/>
        </w:tc>
        <w:tc>
          <w:tcPr>
            <w:tcW w:w="3672" w:type="dxa"/>
          </w:tcPr>
          <w:p w:rsidR="0038772A" w:rsidRDefault="0038772A" w:rsidP="0038772A"/>
        </w:tc>
      </w:tr>
    </w:tbl>
    <w:p w:rsidR="0038772A" w:rsidRDefault="0038772A"/>
    <w:p w:rsidR="0038772A" w:rsidRDefault="0038772A"/>
    <w:p w:rsidR="0038772A" w:rsidRDefault="0038772A"/>
    <w:sectPr w:rsidR="0038772A" w:rsidSect="0038772A">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DE0" w:rsidRDefault="006B4DE0" w:rsidP="0038772A">
      <w:pPr>
        <w:spacing w:after="0" w:line="240" w:lineRule="auto"/>
      </w:pPr>
      <w:r>
        <w:separator/>
      </w:r>
    </w:p>
  </w:endnote>
  <w:endnote w:type="continuationSeparator" w:id="0">
    <w:p w:rsidR="006B4DE0" w:rsidRDefault="006B4DE0" w:rsidP="00387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DE0" w:rsidRDefault="006B4DE0" w:rsidP="0038772A">
      <w:pPr>
        <w:spacing w:after="0" w:line="240" w:lineRule="auto"/>
      </w:pPr>
      <w:r>
        <w:separator/>
      </w:r>
    </w:p>
  </w:footnote>
  <w:footnote w:type="continuationSeparator" w:id="0">
    <w:p w:rsidR="006B4DE0" w:rsidRDefault="006B4DE0" w:rsidP="00387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5C8296B4D76E4A7190EA803CF09B0D70"/>
      </w:placeholder>
      <w:dataBinding w:prefixMappings="xmlns:ns0='http://schemas.openxmlformats.org/package/2006/metadata/core-properties' xmlns:ns1='http://purl.org/dc/elements/1.1/'" w:xpath="/ns0:coreProperties[1]/ns1:title[1]" w:storeItemID="{6C3C8BC8-F283-45AE-878A-BAB7291924A1}"/>
      <w:text/>
    </w:sdtPr>
    <w:sdtContent>
      <w:p w:rsidR="0038772A" w:rsidRDefault="0038772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Comparing Populations – Center, Shape and Spread</w:t>
        </w:r>
      </w:p>
    </w:sdtContent>
  </w:sdt>
  <w:p w:rsidR="0038772A" w:rsidRDefault="003877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8772A"/>
    <w:rsid w:val="002035EA"/>
    <w:rsid w:val="0038772A"/>
    <w:rsid w:val="006B4DE0"/>
    <w:rsid w:val="006E0B89"/>
    <w:rsid w:val="008F1114"/>
    <w:rsid w:val="00985D67"/>
    <w:rsid w:val="00B13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72A"/>
  </w:style>
  <w:style w:type="paragraph" w:styleId="Footer">
    <w:name w:val="footer"/>
    <w:basedOn w:val="Normal"/>
    <w:link w:val="FooterChar"/>
    <w:uiPriority w:val="99"/>
    <w:semiHidden/>
    <w:unhideWhenUsed/>
    <w:rsid w:val="003877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772A"/>
  </w:style>
  <w:style w:type="paragraph" w:styleId="BalloonText">
    <w:name w:val="Balloon Text"/>
    <w:basedOn w:val="Normal"/>
    <w:link w:val="BalloonTextChar"/>
    <w:uiPriority w:val="99"/>
    <w:semiHidden/>
    <w:unhideWhenUsed/>
    <w:rsid w:val="0038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2A"/>
    <w:rPr>
      <w:rFonts w:ascii="Tahoma" w:hAnsi="Tahoma" w:cs="Tahoma"/>
      <w:sz w:val="16"/>
      <w:szCs w:val="16"/>
    </w:rPr>
  </w:style>
  <w:style w:type="table" w:styleId="TableGrid">
    <w:name w:val="Table Grid"/>
    <w:basedOn w:val="TableNormal"/>
    <w:uiPriority w:val="59"/>
    <w:rsid w:val="00387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8296B4D76E4A7190EA803CF09B0D70"/>
        <w:category>
          <w:name w:val="General"/>
          <w:gallery w:val="placeholder"/>
        </w:category>
        <w:types>
          <w:type w:val="bbPlcHdr"/>
        </w:types>
        <w:behaviors>
          <w:behavior w:val="content"/>
        </w:behaviors>
        <w:guid w:val="{F8F503EE-A0CA-4796-AE8F-0733BEB0242E}"/>
      </w:docPartPr>
      <w:docPartBody>
        <w:p w:rsidR="0038757B" w:rsidRDefault="00E81A7F" w:rsidP="00E81A7F">
          <w:pPr>
            <w:pStyle w:val="5C8296B4D76E4A7190EA803CF09B0D7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1A7F"/>
    <w:rsid w:val="0038757B"/>
    <w:rsid w:val="008014C6"/>
    <w:rsid w:val="00E81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8296B4D76E4A7190EA803CF09B0D70">
    <w:name w:val="5C8296B4D76E4A7190EA803CF09B0D70"/>
    <w:rsid w:val="00E81A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589</Characters>
  <Application>Microsoft Office Word</Application>
  <DocSecurity>0</DocSecurity>
  <Lines>4</Lines>
  <Paragraphs>1</Paragraphs>
  <ScaleCrop>false</ScaleCrop>
  <Company>ABSS</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Populations – Center, Shape and Spread</dc:title>
  <dc:creator>Heather Stephan</dc:creator>
  <cp:lastModifiedBy>jkessing</cp:lastModifiedBy>
  <cp:revision>2</cp:revision>
  <dcterms:created xsi:type="dcterms:W3CDTF">2016-08-17T12:40:00Z</dcterms:created>
  <dcterms:modified xsi:type="dcterms:W3CDTF">2016-08-17T12:40:00Z</dcterms:modified>
</cp:coreProperties>
</file>